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0F" w:rsidRPr="00B642AC" w:rsidRDefault="00B3530F" w:rsidP="00193FEC">
      <w:pPr>
        <w:spacing w:after="0"/>
        <w:jc w:val="center"/>
        <w:rPr>
          <w:rFonts w:ascii="Times New Roman" w:hAnsi="Times New Roman"/>
          <w:sz w:val="24"/>
          <w:szCs w:val="24"/>
        </w:rPr>
      </w:pPr>
      <w:r w:rsidRPr="00B642AC">
        <w:rPr>
          <w:rFonts w:ascii="Times New Roman" w:hAnsi="Times New Roman"/>
          <w:sz w:val="24"/>
          <w:szCs w:val="24"/>
        </w:rPr>
        <w:t>МИНИСТЕРСТВО ОБРАЗОВАНИЯ И НАУКИ РОССИЙСКОЙ ФЕДЕРАЦИИ</w:t>
      </w:r>
    </w:p>
    <w:p w:rsidR="00B3530F" w:rsidRPr="00B642AC" w:rsidRDefault="00B3530F" w:rsidP="00193FEC">
      <w:pPr>
        <w:spacing w:after="0"/>
        <w:jc w:val="center"/>
        <w:rPr>
          <w:rFonts w:ascii="Times New Roman" w:hAnsi="Times New Roman"/>
          <w:sz w:val="28"/>
          <w:szCs w:val="28"/>
        </w:rPr>
      </w:pPr>
      <w:r w:rsidRPr="00B642AC">
        <w:rPr>
          <w:rFonts w:ascii="Times New Roman" w:hAnsi="Times New Roman"/>
          <w:sz w:val="28"/>
          <w:szCs w:val="28"/>
        </w:rPr>
        <w:t xml:space="preserve">Башантинский колледж им. </w:t>
      </w:r>
      <w:proofErr w:type="spellStart"/>
      <w:r w:rsidRPr="00B642AC">
        <w:rPr>
          <w:rFonts w:ascii="Times New Roman" w:hAnsi="Times New Roman"/>
          <w:sz w:val="28"/>
          <w:szCs w:val="28"/>
        </w:rPr>
        <w:t>Ф.Г.Попова</w:t>
      </w:r>
      <w:proofErr w:type="spellEnd"/>
      <w:r w:rsidRPr="00B642AC">
        <w:rPr>
          <w:rFonts w:ascii="Times New Roman" w:hAnsi="Times New Roman"/>
          <w:sz w:val="28"/>
          <w:szCs w:val="28"/>
        </w:rPr>
        <w:t xml:space="preserve"> (филиал) </w:t>
      </w:r>
    </w:p>
    <w:p w:rsidR="00044EC1" w:rsidRDefault="00B3530F" w:rsidP="00044EC1">
      <w:pPr>
        <w:spacing w:after="0"/>
        <w:ind w:left="-142"/>
        <w:jc w:val="center"/>
        <w:rPr>
          <w:rFonts w:ascii="Times New Roman" w:hAnsi="Times New Roman"/>
          <w:sz w:val="28"/>
          <w:szCs w:val="28"/>
        </w:rPr>
      </w:pPr>
      <w:r w:rsidRPr="00B642AC">
        <w:rPr>
          <w:rFonts w:ascii="Times New Roman" w:hAnsi="Times New Roman"/>
          <w:sz w:val="28"/>
          <w:szCs w:val="28"/>
        </w:rPr>
        <w:t>федерального государственного бюджетного</w:t>
      </w:r>
      <w:r w:rsidR="00044EC1">
        <w:rPr>
          <w:rFonts w:ascii="Times New Roman" w:hAnsi="Times New Roman"/>
          <w:sz w:val="28"/>
          <w:szCs w:val="28"/>
        </w:rPr>
        <w:t xml:space="preserve"> </w:t>
      </w:r>
      <w:r w:rsidRPr="00B642AC">
        <w:rPr>
          <w:rFonts w:ascii="Times New Roman" w:hAnsi="Times New Roman"/>
          <w:sz w:val="28"/>
          <w:szCs w:val="28"/>
        </w:rPr>
        <w:t>образовательного учреждения</w:t>
      </w:r>
    </w:p>
    <w:p w:rsidR="00B3530F" w:rsidRPr="00B642AC" w:rsidRDefault="00B3530F" w:rsidP="00193FEC">
      <w:pPr>
        <w:spacing w:after="0"/>
        <w:jc w:val="center"/>
        <w:rPr>
          <w:rFonts w:ascii="Times New Roman" w:hAnsi="Times New Roman"/>
          <w:sz w:val="28"/>
          <w:szCs w:val="28"/>
        </w:rPr>
      </w:pPr>
      <w:r w:rsidRPr="00B642AC">
        <w:rPr>
          <w:rFonts w:ascii="Times New Roman" w:hAnsi="Times New Roman"/>
          <w:sz w:val="28"/>
          <w:szCs w:val="28"/>
        </w:rPr>
        <w:t xml:space="preserve"> высшего профессионального образования </w:t>
      </w:r>
    </w:p>
    <w:p w:rsidR="00B3530F" w:rsidRPr="00B642AC" w:rsidRDefault="00B3530F" w:rsidP="00193FEC">
      <w:pPr>
        <w:spacing w:after="0"/>
        <w:jc w:val="center"/>
        <w:rPr>
          <w:rFonts w:ascii="Times New Roman" w:hAnsi="Times New Roman"/>
          <w:sz w:val="28"/>
          <w:szCs w:val="28"/>
        </w:rPr>
      </w:pPr>
      <w:r w:rsidRPr="00B642AC">
        <w:rPr>
          <w:rFonts w:ascii="Times New Roman" w:hAnsi="Times New Roman"/>
          <w:sz w:val="28"/>
          <w:szCs w:val="28"/>
        </w:rPr>
        <w:t>«Калмыцкий государственный университет»</w:t>
      </w:r>
    </w:p>
    <w:p w:rsidR="00B3530F" w:rsidRPr="00B642AC" w:rsidRDefault="00B3530F" w:rsidP="00193FEC">
      <w:pPr>
        <w:spacing w:after="0"/>
        <w:jc w:val="center"/>
        <w:rPr>
          <w:rFonts w:ascii="Times New Roman" w:hAnsi="Times New Roman"/>
          <w:b/>
          <w:sz w:val="28"/>
          <w:szCs w:val="28"/>
        </w:rPr>
      </w:pPr>
    </w:p>
    <w:p w:rsidR="00B3530F" w:rsidRPr="00B642AC" w:rsidRDefault="00B3530F" w:rsidP="00193FEC">
      <w:pPr>
        <w:spacing w:after="0"/>
        <w:jc w:val="center"/>
        <w:rPr>
          <w:rFonts w:ascii="Times New Roman" w:hAnsi="Times New Roman"/>
          <w:b/>
          <w:sz w:val="28"/>
          <w:szCs w:val="28"/>
        </w:rPr>
      </w:pPr>
    </w:p>
    <w:tbl>
      <w:tblPr>
        <w:tblpPr w:leftFromText="180" w:rightFromText="180" w:vertAnchor="text" w:horzAnchor="margin" w:tblpX="534" w:tblpY="341"/>
        <w:tblW w:w="0" w:type="auto"/>
        <w:tblLook w:val="04A0" w:firstRow="1" w:lastRow="0" w:firstColumn="1" w:lastColumn="0" w:noHBand="0" w:noVBand="1"/>
      </w:tblPr>
      <w:tblGrid>
        <w:gridCol w:w="5495"/>
        <w:gridCol w:w="4502"/>
      </w:tblGrid>
      <w:tr w:rsidR="00FE6D35" w:rsidRPr="00885FC7" w:rsidTr="00DC4E0C">
        <w:trPr>
          <w:trHeight w:val="1324"/>
        </w:trPr>
        <w:tc>
          <w:tcPr>
            <w:tcW w:w="5495" w:type="dxa"/>
          </w:tcPr>
          <w:p w:rsidR="00FE6D35" w:rsidRPr="00885FC7" w:rsidRDefault="00FE6D35" w:rsidP="00FE6D35">
            <w:pPr>
              <w:spacing w:after="0"/>
              <w:jc w:val="both"/>
              <w:rPr>
                <w:rFonts w:ascii="Times New Roman" w:eastAsia="Times New Roman" w:hAnsi="Times New Roman"/>
                <w:b/>
                <w:bCs/>
                <w:iCs/>
                <w:sz w:val="28"/>
                <w:szCs w:val="28"/>
              </w:rPr>
            </w:pPr>
            <w:r w:rsidRPr="00885FC7">
              <w:rPr>
                <w:rFonts w:ascii="Times New Roman" w:eastAsia="Times New Roman" w:hAnsi="Times New Roman"/>
                <w:b/>
                <w:bCs/>
                <w:iCs/>
                <w:sz w:val="28"/>
                <w:szCs w:val="28"/>
              </w:rPr>
              <w:t>РАССМОТРЕНО</w:t>
            </w:r>
          </w:p>
          <w:p w:rsidR="00FE6D35" w:rsidRPr="00885FC7" w:rsidRDefault="00FE6D35" w:rsidP="00FE6D35">
            <w:pPr>
              <w:tabs>
                <w:tab w:val="right" w:pos="4569"/>
              </w:tabs>
              <w:spacing w:after="0"/>
              <w:jc w:val="both"/>
              <w:rPr>
                <w:rFonts w:ascii="Times New Roman" w:eastAsia="Times New Roman" w:hAnsi="Times New Roman"/>
                <w:bCs/>
                <w:iCs/>
                <w:sz w:val="28"/>
                <w:szCs w:val="28"/>
              </w:rPr>
            </w:pPr>
            <w:r w:rsidRPr="00885FC7">
              <w:rPr>
                <w:rFonts w:ascii="Times New Roman" w:eastAsia="Times New Roman" w:hAnsi="Times New Roman"/>
                <w:bCs/>
                <w:iCs/>
                <w:sz w:val="28"/>
                <w:szCs w:val="28"/>
              </w:rPr>
              <w:t>на заседании Совета колледжа</w:t>
            </w:r>
            <w:r w:rsidRPr="00885FC7">
              <w:rPr>
                <w:rFonts w:ascii="Times New Roman" w:eastAsia="Times New Roman" w:hAnsi="Times New Roman"/>
                <w:bCs/>
                <w:iCs/>
                <w:sz w:val="28"/>
                <w:szCs w:val="28"/>
              </w:rPr>
              <w:tab/>
            </w:r>
          </w:p>
          <w:p w:rsidR="00FE6D35" w:rsidRPr="00885FC7" w:rsidRDefault="00FE6D35" w:rsidP="00FE6D35">
            <w:pPr>
              <w:spacing w:after="0"/>
              <w:jc w:val="both"/>
              <w:rPr>
                <w:rFonts w:ascii="Times New Roman" w:eastAsia="Times New Roman" w:hAnsi="Times New Roman"/>
                <w:bCs/>
                <w:iCs/>
                <w:sz w:val="28"/>
                <w:szCs w:val="28"/>
              </w:rPr>
            </w:pPr>
            <w:r w:rsidRPr="00885FC7">
              <w:rPr>
                <w:rFonts w:ascii="Times New Roman" w:eastAsia="Times New Roman" w:hAnsi="Times New Roman"/>
                <w:bCs/>
                <w:iCs/>
                <w:sz w:val="28"/>
                <w:szCs w:val="28"/>
              </w:rPr>
              <w:t>Протокол от «__»______201</w:t>
            </w:r>
            <w:r>
              <w:rPr>
                <w:rFonts w:ascii="Times New Roman" w:hAnsi="Times New Roman"/>
                <w:bCs/>
                <w:iCs/>
                <w:sz w:val="28"/>
                <w:szCs w:val="28"/>
              </w:rPr>
              <w:t>__</w:t>
            </w:r>
            <w:r w:rsidRPr="00885FC7">
              <w:rPr>
                <w:rFonts w:ascii="Times New Roman" w:hAnsi="Times New Roman"/>
                <w:bCs/>
                <w:iCs/>
                <w:sz w:val="28"/>
                <w:szCs w:val="28"/>
                <w:lang w:val="en-US"/>
              </w:rPr>
              <w:t xml:space="preserve"> </w:t>
            </w:r>
            <w:r w:rsidRPr="00885FC7">
              <w:rPr>
                <w:rFonts w:ascii="Times New Roman" w:eastAsia="Times New Roman" w:hAnsi="Times New Roman"/>
                <w:bCs/>
                <w:iCs/>
                <w:sz w:val="28"/>
                <w:szCs w:val="28"/>
              </w:rPr>
              <w:t>г. №_</w:t>
            </w:r>
            <w:r>
              <w:rPr>
                <w:rFonts w:ascii="Times New Roman" w:eastAsia="Times New Roman" w:hAnsi="Times New Roman"/>
                <w:bCs/>
                <w:iCs/>
                <w:sz w:val="28"/>
                <w:szCs w:val="28"/>
              </w:rPr>
              <w:t>_</w:t>
            </w:r>
          </w:p>
          <w:p w:rsidR="00FE6D35" w:rsidRPr="00885FC7" w:rsidRDefault="00FE6D35" w:rsidP="00FE6D35">
            <w:pPr>
              <w:spacing w:after="0"/>
              <w:jc w:val="both"/>
              <w:rPr>
                <w:rFonts w:ascii="Times New Roman" w:eastAsia="Times New Roman" w:hAnsi="Times New Roman"/>
                <w:bCs/>
                <w:iCs/>
                <w:sz w:val="28"/>
                <w:szCs w:val="28"/>
              </w:rPr>
            </w:pPr>
          </w:p>
        </w:tc>
        <w:tc>
          <w:tcPr>
            <w:tcW w:w="4502" w:type="dxa"/>
          </w:tcPr>
          <w:p w:rsidR="00FE6D35" w:rsidRPr="00885FC7" w:rsidRDefault="00FE6D35" w:rsidP="00FE6D35">
            <w:pPr>
              <w:spacing w:after="0"/>
              <w:jc w:val="both"/>
              <w:rPr>
                <w:rFonts w:ascii="Times New Roman" w:eastAsia="Times New Roman" w:hAnsi="Times New Roman"/>
                <w:b/>
                <w:bCs/>
                <w:iCs/>
                <w:sz w:val="28"/>
                <w:szCs w:val="28"/>
              </w:rPr>
            </w:pPr>
            <w:r w:rsidRPr="00885FC7">
              <w:rPr>
                <w:rFonts w:ascii="Times New Roman" w:eastAsia="Times New Roman" w:hAnsi="Times New Roman"/>
                <w:b/>
                <w:bCs/>
                <w:iCs/>
                <w:sz w:val="28"/>
                <w:szCs w:val="28"/>
              </w:rPr>
              <w:t>УТВЕРЖДАЮ</w:t>
            </w:r>
          </w:p>
          <w:p w:rsidR="00FE6D35" w:rsidRPr="003F4F20" w:rsidRDefault="00FE6D35" w:rsidP="00FE6D35">
            <w:pPr>
              <w:spacing w:after="0"/>
              <w:jc w:val="both"/>
              <w:rPr>
                <w:rFonts w:ascii="Times New Roman" w:hAnsi="Times New Roman"/>
                <w:bCs/>
                <w:iCs/>
                <w:sz w:val="28"/>
                <w:szCs w:val="28"/>
              </w:rPr>
            </w:pPr>
            <w:r w:rsidRPr="003F4F20">
              <w:rPr>
                <w:rFonts w:ascii="Times New Roman" w:hAnsi="Times New Roman"/>
                <w:bCs/>
                <w:iCs/>
                <w:sz w:val="28"/>
                <w:szCs w:val="28"/>
              </w:rPr>
              <w:t xml:space="preserve">Директор БК </w:t>
            </w:r>
            <w:proofErr w:type="spellStart"/>
            <w:r w:rsidRPr="003F4F20">
              <w:rPr>
                <w:rFonts w:ascii="Times New Roman" w:hAnsi="Times New Roman"/>
                <w:bCs/>
                <w:iCs/>
                <w:sz w:val="28"/>
                <w:szCs w:val="28"/>
              </w:rPr>
              <w:t>им.Ф.Г.Попова</w:t>
            </w:r>
            <w:proofErr w:type="spellEnd"/>
          </w:p>
          <w:p w:rsidR="00FE6D35" w:rsidRPr="003F4F20" w:rsidRDefault="00FE6D35" w:rsidP="00FE6D35">
            <w:pPr>
              <w:spacing w:after="0"/>
              <w:jc w:val="both"/>
              <w:rPr>
                <w:rFonts w:ascii="Times New Roman" w:hAnsi="Times New Roman"/>
                <w:bCs/>
                <w:iCs/>
                <w:sz w:val="28"/>
                <w:szCs w:val="28"/>
              </w:rPr>
            </w:pPr>
            <w:r w:rsidRPr="003F4F20">
              <w:rPr>
                <w:rFonts w:ascii="Times New Roman" w:hAnsi="Times New Roman"/>
                <w:bCs/>
                <w:iCs/>
                <w:sz w:val="28"/>
                <w:szCs w:val="28"/>
              </w:rPr>
              <w:t>(филиал) ФГБОУ ВПО «</w:t>
            </w:r>
            <w:proofErr w:type="spellStart"/>
            <w:r w:rsidRPr="003F4F20">
              <w:rPr>
                <w:rFonts w:ascii="Times New Roman" w:hAnsi="Times New Roman"/>
                <w:bCs/>
                <w:iCs/>
                <w:sz w:val="28"/>
                <w:szCs w:val="28"/>
              </w:rPr>
              <w:t>КалмГУ</w:t>
            </w:r>
            <w:proofErr w:type="spellEnd"/>
            <w:r w:rsidRPr="003F4F20">
              <w:rPr>
                <w:rFonts w:ascii="Times New Roman" w:hAnsi="Times New Roman"/>
                <w:bCs/>
                <w:iCs/>
                <w:sz w:val="28"/>
                <w:szCs w:val="28"/>
              </w:rPr>
              <w:t>»</w:t>
            </w:r>
          </w:p>
          <w:p w:rsidR="00FE6D35" w:rsidRPr="003F4F20" w:rsidRDefault="00FE6D35" w:rsidP="00FE6D35">
            <w:pPr>
              <w:spacing w:after="0"/>
              <w:jc w:val="both"/>
              <w:rPr>
                <w:rFonts w:ascii="Times New Roman" w:hAnsi="Times New Roman"/>
                <w:bCs/>
                <w:iCs/>
                <w:sz w:val="28"/>
                <w:szCs w:val="28"/>
              </w:rPr>
            </w:pPr>
            <w:r w:rsidRPr="003F4F20">
              <w:rPr>
                <w:rFonts w:ascii="Times New Roman" w:hAnsi="Times New Roman"/>
                <w:bCs/>
                <w:iCs/>
                <w:sz w:val="28"/>
                <w:szCs w:val="28"/>
              </w:rPr>
              <w:t xml:space="preserve">____________ </w:t>
            </w:r>
            <w:proofErr w:type="spellStart"/>
            <w:r w:rsidRPr="003F4F20">
              <w:rPr>
                <w:rFonts w:ascii="Times New Roman" w:hAnsi="Times New Roman"/>
                <w:bCs/>
                <w:iCs/>
                <w:sz w:val="28"/>
                <w:szCs w:val="28"/>
              </w:rPr>
              <w:t>В.У.Эдгеев</w:t>
            </w:r>
            <w:proofErr w:type="spellEnd"/>
            <w:r w:rsidRPr="003F4F20">
              <w:rPr>
                <w:rFonts w:ascii="Times New Roman" w:hAnsi="Times New Roman"/>
                <w:bCs/>
                <w:iCs/>
                <w:sz w:val="28"/>
                <w:szCs w:val="28"/>
              </w:rPr>
              <w:t xml:space="preserve">          </w:t>
            </w:r>
          </w:p>
          <w:p w:rsidR="00FE6D35" w:rsidRPr="00885FC7" w:rsidRDefault="00FE6D35" w:rsidP="00FE6D35">
            <w:pPr>
              <w:spacing w:after="0"/>
              <w:jc w:val="both"/>
              <w:rPr>
                <w:rFonts w:ascii="Times New Roman" w:eastAsia="Times New Roman" w:hAnsi="Times New Roman"/>
                <w:bCs/>
                <w:iCs/>
                <w:sz w:val="28"/>
                <w:szCs w:val="28"/>
              </w:rPr>
            </w:pPr>
            <w:r w:rsidRPr="003F4F20">
              <w:rPr>
                <w:rFonts w:ascii="Times New Roman" w:hAnsi="Times New Roman"/>
                <w:bCs/>
                <w:iCs/>
                <w:sz w:val="28"/>
                <w:szCs w:val="28"/>
              </w:rPr>
              <w:t xml:space="preserve"> «____»_________201__г.</w:t>
            </w:r>
            <w:r w:rsidR="0086195D">
              <w:rPr>
                <w:rFonts w:ascii="Times New Roman" w:hAnsi="Times New Roman"/>
                <w:bCs/>
                <w:iCs/>
                <w:sz w:val="28"/>
                <w:szCs w:val="28"/>
              </w:rPr>
              <w:t>№___</w:t>
            </w:r>
            <w:bookmarkStart w:id="0" w:name="_GoBack"/>
            <w:bookmarkEnd w:id="0"/>
          </w:p>
        </w:tc>
      </w:tr>
    </w:tbl>
    <w:p w:rsidR="00B3530F" w:rsidRPr="00B642AC" w:rsidRDefault="00B3530F" w:rsidP="00193FEC">
      <w:pPr>
        <w:spacing w:after="0"/>
        <w:jc w:val="center"/>
        <w:rPr>
          <w:rFonts w:ascii="Times New Roman" w:hAnsi="Times New Roman"/>
          <w:b/>
          <w:sz w:val="28"/>
          <w:szCs w:val="28"/>
        </w:rPr>
      </w:pPr>
    </w:p>
    <w:p w:rsidR="00B3530F" w:rsidRPr="00B642AC" w:rsidRDefault="00B3530F" w:rsidP="00193FEC">
      <w:pPr>
        <w:spacing w:after="0"/>
        <w:jc w:val="center"/>
        <w:rPr>
          <w:rFonts w:ascii="Times New Roman" w:hAnsi="Times New Roman"/>
          <w:b/>
          <w:sz w:val="28"/>
          <w:szCs w:val="28"/>
        </w:rPr>
      </w:pPr>
    </w:p>
    <w:p w:rsidR="00B3530F" w:rsidRPr="00B642AC" w:rsidRDefault="00B3530F" w:rsidP="00B642AC">
      <w:pPr>
        <w:spacing w:after="0"/>
        <w:jc w:val="right"/>
        <w:rPr>
          <w:rFonts w:ascii="Times New Roman" w:hAnsi="Times New Roman"/>
          <w:sz w:val="28"/>
          <w:szCs w:val="28"/>
        </w:rPr>
      </w:pPr>
    </w:p>
    <w:p w:rsidR="00B3530F" w:rsidRPr="00B642AC" w:rsidRDefault="00B3530F" w:rsidP="00193FEC">
      <w:pPr>
        <w:spacing w:after="0"/>
        <w:jc w:val="center"/>
        <w:rPr>
          <w:rFonts w:ascii="Times New Roman" w:hAnsi="Times New Roman"/>
          <w:b/>
          <w:sz w:val="28"/>
          <w:szCs w:val="28"/>
        </w:rPr>
      </w:pPr>
    </w:p>
    <w:p w:rsidR="00B3530F" w:rsidRPr="00B642AC" w:rsidRDefault="00B3530F" w:rsidP="00193FEC">
      <w:pPr>
        <w:spacing w:after="0"/>
        <w:jc w:val="center"/>
        <w:rPr>
          <w:rFonts w:ascii="Times New Roman" w:hAnsi="Times New Roman"/>
          <w:b/>
          <w:sz w:val="28"/>
          <w:szCs w:val="28"/>
        </w:rPr>
      </w:pPr>
    </w:p>
    <w:p w:rsidR="00FE6D35" w:rsidRDefault="00FE6D35" w:rsidP="00193FEC">
      <w:pPr>
        <w:spacing w:after="0"/>
        <w:jc w:val="center"/>
        <w:rPr>
          <w:rFonts w:ascii="Times New Roman" w:hAnsi="Times New Roman"/>
          <w:b/>
          <w:sz w:val="32"/>
          <w:szCs w:val="32"/>
        </w:rPr>
      </w:pPr>
    </w:p>
    <w:p w:rsidR="00FE6D35" w:rsidRDefault="00FE6D35" w:rsidP="00193FEC">
      <w:pPr>
        <w:spacing w:after="0"/>
        <w:jc w:val="center"/>
        <w:rPr>
          <w:rFonts w:ascii="Times New Roman" w:hAnsi="Times New Roman"/>
          <w:b/>
          <w:sz w:val="32"/>
          <w:szCs w:val="32"/>
        </w:rPr>
      </w:pPr>
    </w:p>
    <w:p w:rsidR="00B3530F" w:rsidRPr="00B642AC" w:rsidRDefault="00B3530F" w:rsidP="00193FEC">
      <w:pPr>
        <w:spacing w:after="0"/>
        <w:jc w:val="center"/>
        <w:rPr>
          <w:rFonts w:ascii="Times New Roman" w:hAnsi="Times New Roman"/>
          <w:b/>
          <w:sz w:val="32"/>
          <w:szCs w:val="32"/>
        </w:rPr>
      </w:pPr>
      <w:r w:rsidRPr="00B642AC">
        <w:rPr>
          <w:rFonts w:ascii="Times New Roman" w:hAnsi="Times New Roman"/>
          <w:b/>
          <w:sz w:val="32"/>
          <w:szCs w:val="32"/>
        </w:rPr>
        <w:t>ПОЛОЖЕНИЕ</w:t>
      </w:r>
    </w:p>
    <w:p w:rsidR="00B3530F" w:rsidRPr="00B642AC" w:rsidRDefault="00B3530F" w:rsidP="00193FEC">
      <w:pPr>
        <w:spacing w:after="0"/>
        <w:jc w:val="center"/>
        <w:rPr>
          <w:rFonts w:ascii="Times New Roman" w:hAnsi="Times New Roman"/>
          <w:b/>
          <w:sz w:val="32"/>
          <w:szCs w:val="32"/>
        </w:rPr>
      </w:pPr>
      <w:r w:rsidRPr="00B642AC">
        <w:rPr>
          <w:rFonts w:ascii="Times New Roman" w:hAnsi="Times New Roman"/>
          <w:b/>
          <w:sz w:val="32"/>
          <w:szCs w:val="32"/>
        </w:rPr>
        <w:t>о работе комиссии и особенностях</w:t>
      </w:r>
    </w:p>
    <w:p w:rsidR="00B3530F" w:rsidRPr="00B642AC" w:rsidRDefault="00B3530F" w:rsidP="00193FEC">
      <w:pPr>
        <w:spacing w:after="0"/>
        <w:jc w:val="center"/>
        <w:rPr>
          <w:rFonts w:ascii="Times New Roman" w:hAnsi="Times New Roman"/>
          <w:b/>
          <w:sz w:val="32"/>
          <w:szCs w:val="32"/>
        </w:rPr>
      </w:pPr>
      <w:r w:rsidRPr="00B642AC">
        <w:rPr>
          <w:rFonts w:ascii="Times New Roman" w:hAnsi="Times New Roman"/>
          <w:b/>
          <w:sz w:val="32"/>
          <w:szCs w:val="32"/>
        </w:rPr>
        <w:t>списания федерального имущества</w:t>
      </w:r>
    </w:p>
    <w:p w:rsidR="00B3530F" w:rsidRPr="00B642AC" w:rsidRDefault="00B3530F" w:rsidP="00193FEC">
      <w:pPr>
        <w:spacing w:after="0"/>
        <w:jc w:val="center"/>
        <w:rPr>
          <w:rFonts w:ascii="Times New Roman" w:hAnsi="Times New Roman"/>
          <w:b/>
          <w:sz w:val="32"/>
          <w:szCs w:val="32"/>
        </w:rPr>
      </w:pPr>
    </w:p>
    <w:p w:rsidR="00B3530F" w:rsidRPr="00B642AC" w:rsidRDefault="00B3530F" w:rsidP="00193FEC">
      <w:pPr>
        <w:spacing w:after="0"/>
        <w:jc w:val="center"/>
        <w:rPr>
          <w:rFonts w:ascii="Times New Roman" w:hAnsi="Times New Roman"/>
          <w:b/>
          <w:sz w:val="28"/>
          <w:szCs w:val="28"/>
        </w:rPr>
      </w:pPr>
    </w:p>
    <w:p w:rsidR="00B3530F" w:rsidRPr="00B642AC" w:rsidRDefault="00B3530F" w:rsidP="00193FEC">
      <w:pPr>
        <w:spacing w:after="0"/>
        <w:jc w:val="center"/>
        <w:rPr>
          <w:rFonts w:ascii="Times New Roman" w:hAnsi="Times New Roman"/>
          <w:b/>
          <w:sz w:val="28"/>
          <w:szCs w:val="28"/>
        </w:rPr>
      </w:pPr>
    </w:p>
    <w:p w:rsidR="00B3530F" w:rsidRPr="00B642AC" w:rsidRDefault="00B3530F" w:rsidP="00193FEC">
      <w:pPr>
        <w:spacing w:after="0"/>
        <w:jc w:val="center"/>
        <w:rPr>
          <w:rFonts w:ascii="Times New Roman" w:hAnsi="Times New Roman"/>
          <w:b/>
          <w:sz w:val="28"/>
          <w:szCs w:val="28"/>
        </w:rPr>
      </w:pPr>
    </w:p>
    <w:p w:rsidR="00B3530F" w:rsidRPr="00B642AC" w:rsidRDefault="00B3530F" w:rsidP="00193FEC">
      <w:pPr>
        <w:spacing w:after="0"/>
        <w:jc w:val="center"/>
        <w:rPr>
          <w:rFonts w:ascii="Times New Roman" w:hAnsi="Times New Roman"/>
          <w:b/>
          <w:sz w:val="28"/>
          <w:szCs w:val="28"/>
        </w:rPr>
      </w:pPr>
    </w:p>
    <w:p w:rsidR="00B3530F" w:rsidRPr="00B642AC" w:rsidRDefault="00B3530F" w:rsidP="00193FEC">
      <w:pPr>
        <w:spacing w:after="0"/>
        <w:jc w:val="center"/>
        <w:rPr>
          <w:rFonts w:ascii="Times New Roman" w:hAnsi="Times New Roman"/>
          <w:b/>
          <w:sz w:val="28"/>
          <w:szCs w:val="28"/>
        </w:rPr>
      </w:pPr>
    </w:p>
    <w:p w:rsidR="00B3530F" w:rsidRPr="00B642AC" w:rsidRDefault="00B3530F" w:rsidP="00193FEC">
      <w:pPr>
        <w:spacing w:after="0"/>
        <w:jc w:val="center"/>
        <w:rPr>
          <w:rFonts w:ascii="Times New Roman" w:hAnsi="Times New Roman"/>
          <w:b/>
          <w:sz w:val="28"/>
          <w:szCs w:val="28"/>
        </w:rPr>
      </w:pPr>
    </w:p>
    <w:p w:rsidR="00B3530F" w:rsidRPr="00B642AC" w:rsidRDefault="00B3530F" w:rsidP="00193FEC">
      <w:pPr>
        <w:spacing w:after="0"/>
        <w:jc w:val="center"/>
        <w:rPr>
          <w:rFonts w:ascii="Times New Roman" w:hAnsi="Times New Roman"/>
          <w:b/>
          <w:sz w:val="28"/>
          <w:szCs w:val="28"/>
        </w:rPr>
      </w:pPr>
    </w:p>
    <w:p w:rsidR="00B3530F" w:rsidRPr="00B642AC" w:rsidRDefault="00B3530F" w:rsidP="00193FEC">
      <w:pPr>
        <w:spacing w:after="0"/>
        <w:jc w:val="center"/>
        <w:rPr>
          <w:rFonts w:ascii="Times New Roman" w:hAnsi="Times New Roman"/>
          <w:b/>
          <w:sz w:val="28"/>
          <w:szCs w:val="28"/>
        </w:rPr>
      </w:pPr>
    </w:p>
    <w:p w:rsidR="00B3530F" w:rsidRDefault="00B3530F" w:rsidP="00193FEC">
      <w:pPr>
        <w:spacing w:after="0"/>
        <w:jc w:val="center"/>
        <w:rPr>
          <w:rFonts w:ascii="Times New Roman" w:hAnsi="Times New Roman"/>
          <w:b/>
          <w:sz w:val="32"/>
          <w:szCs w:val="32"/>
        </w:rPr>
      </w:pPr>
    </w:p>
    <w:p w:rsidR="00FE6D35" w:rsidRDefault="00FE6D35" w:rsidP="00193FEC">
      <w:pPr>
        <w:spacing w:after="0"/>
        <w:jc w:val="center"/>
        <w:rPr>
          <w:rFonts w:ascii="Times New Roman" w:hAnsi="Times New Roman"/>
          <w:b/>
          <w:sz w:val="32"/>
          <w:szCs w:val="32"/>
        </w:rPr>
      </w:pPr>
    </w:p>
    <w:p w:rsidR="00FE6D35" w:rsidRPr="009A5A15" w:rsidRDefault="00FE6D35" w:rsidP="00193FEC">
      <w:pPr>
        <w:spacing w:after="0"/>
        <w:jc w:val="center"/>
        <w:rPr>
          <w:rFonts w:ascii="Times New Roman" w:hAnsi="Times New Roman"/>
          <w:b/>
          <w:sz w:val="32"/>
          <w:szCs w:val="32"/>
        </w:rPr>
      </w:pPr>
    </w:p>
    <w:p w:rsidR="00B3530F" w:rsidRPr="009A5A15" w:rsidRDefault="00B3530F" w:rsidP="00193FEC">
      <w:pPr>
        <w:spacing w:after="0"/>
        <w:jc w:val="center"/>
        <w:rPr>
          <w:rFonts w:ascii="Times New Roman" w:hAnsi="Times New Roman"/>
          <w:b/>
          <w:sz w:val="32"/>
          <w:szCs w:val="32"/>
        </w:rPr>
      </w:pPr>
    </w:p>
    <w:p w:rsidR="00B3530F" w:rsidRPr="009A5A15" w:rsidRDefault="00B3530F" w:rsidP="00193FEC">
      <w:pPr>
        <w:spacing w:after="0"/>
        <w:jc w:val="center"/>
        <w:rPr>
          <w:rFonts w:ascii="Times New Roman" w:hAnsi="Times New Roman"/>
          <w:b/>
          <w:sz w:val="32"/>
          <w:szCs w:val="32"/>
        </w:rPr>
      </w:pPr>
    </w:p>
    <w:p w:rsidR="00B3530F" w:rsidRPr="009A5A15" w:rsidRDefault="00B3530F" w:rsidP="00193FEC">
      <w:pPr>
        <w:spacing w:after="0"/>
        <w:jc w:val="center"/>
        <w:rPr>
          <w:rFonts w:ascii="Times New Roman" w:hAnsi="Times New Roman"/>
          <w:sz w:val="32"/>
          <w:szCs w:val="32"/>
        </w:rPr>
      </w:pPr>
      <w:r w:rsidRPr="009A5A15">
        <w:rPr>
          <w:rFonts w:ascii="Times New Roman" w:hAnsi="Times New Roman"/>
          <w:sz w:val="32"/>
          <w:szCs w:val="32"/>
        </w:rPr>
        <w:t xml:space="preserve"> </w:t>
      </w:r>
      <w:proofErr w:type="spellStart"/>
      <w:r w:rsidRPr="009A5A15">
        <w:rPr>
          <w:rFonts w:ascii="Times New Roman" w:hAnsi="Times New Roman"/>
          <w:sz w:val="32"/>
          <w:szCs w:val="32"/>
        </w:rPr>
        <w:t>Городовиковск</w:t>
      </w:r>
      <w:proofErr w:type="spellEnd"/>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lastRenderedPageBreak/>
        <w:t>1.</w:t>
      </w:r>
      <w:r w:rsidRPr="009A5A15">
        <w:rPr>
          <w:rFonts w:ascii="Times New Roman" w:hAnsi="Times New Roman"/>
          <w:sz w:val="28"/>
          <w:szCs w:val="28"/>
          <w:bdr w:val="none" w:sz="0" w:space="0" w:color="auto" w:frame="1"/>
          <w:lang w:eastAsia="ru-RU"/>
        </w:rPr>
        <w:t xml:space="preserve"> Настоящее положение разработано в Башантинском колледже им. Ф.Г. Попова (филиал) федерального государственного бюджетного образовательного учреждения высшего профессионального образования «Калмыцкий государственный университет» на основании Постановления Правительства Российской Федерации от 14 октября </w:t>
      </w:r>
      <w:smartTag w:uri="urn:schemas-microsoft-com:office:smarttags" w:element="metricconverter">
        <w:smartTagPr>
          <w:attr w:name="ProductID" w:val="2010 г"/>
        </w:smartTagPr>
        <w:r w:rsidRPr="009A5A15">
          <w:rPr>
            <w:rFonts w:ascii="Times New Roman" w:hAnsi="Times New Roman"/>
            <w:sz w:val="28"/>
            <w:szCs w:val="28"/>
            <w:bdr w:val="none" w:sz="0" w:space="0" w:color="auto" w:frame="1"/>
            <w:lang w:eastAsia="ru-RU"/>
          </w:rPr>
          <w:t>2010 г</w:t>
        </w:r>
      </w:smartTag>
      <w:r w:rsidRPr="009A5A15">
        <w:rPr>
          <w:rFonts w:ascii="Times New Roman" w:hAnsi="Times New Roman"/>
          <w:sz w:val="28"/>
          <w:szCs w:val="28"/>
          <w:bdr w:val="none" w:sz="0" w:space="0" w:color="auto" w:frame="1"/>
          <w:lang w:eastAsia="ru-RU"/>
        </w:rPr>
        <w:t>. №834 г. Москва «Об особенностях списания федерального имущества». Настоящее Положение определяет особенности списания движимого и недвижимого имущества, находящегося в федеральной собственности и закрепленного на праве оперативного управления за федеральным бюджетным предприятием, за исключением:</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а) федерального имущества, изъятого из оборота;</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б) музейных предметов и коллекций, включенных в состав Музейного фонда Российской Федерации, а также документов, включенных в Архивный фонд Российской Федерации и (или) Национальный библиотечный фонд;</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в) федерального имущества, расположенного за пределами Российской Федерации.</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t>2.</w:t>
      </w:r>
      <w:r w:rsidRPr="009A5A15">
        <w:rPr>
          <w:rFonts w:ascii="Times New Roman" w:hAnsi="Times New Roman"/>
          <w:sz w:val="28"/>
          <w:szCs w:val="28"/>
          <w:bdr w:val="none" w:sz="0" w:space="0" w:color="auto" w:frame="1"/>
          <w:lang w:eastAsia="ru-RU"/>
        </w:rPr>
        <w:t>В настоящем Положении под списанием федерального имущества понимается комплекс действий, связанных с признанием федерального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t>3.</w:t>
      </w:r>
      <w:r w:rsidRPr="009A5A15">
        <w:rPr>
          <w:rFonts w:ascii="Times New Roman" w:hAnsi="Times New Roman"/>
          <w:sz w:val="28"/>
          <w:szCs w:val="28"/>
          <w:bdr w:val="none" w:sz="0" w:space="0" w:color="auto" w:frame="1"/>
          <w:lang w:eastAsia="ru-RU"/>
        </w:rPr>
        <w:t xml:space="preserve"> Решение о списании федерального имущества принимается в случае, если:</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а) федеральное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б) федеральное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t>4.</w:t>
      </w:r>
      <w:r w:rsidRPr="009A5A15">
        <w:rPr>
          <w:rFonts w:ascii="Times New Roman" w:hAnsi="Times New Roman"/>
          <w:sz w:val="28"/>
          <w:szCs w:val="28"/>
          <w:bdr w:val="none" w:sz="0" w:space="0" w:color="auto" w:frame="1"/>
          <w:lang w:eastAsia="ru-RU"/>
        </w:rPr>
        <w:t xml:space="preserve"> Решение о списании федерального имущества принимается в отношении:</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а) федерального движимого имущества, за исключением особо ценного движимого имущества, закрепленного за федеральным государственным бюджетным учреждением собственником либо приобретенного федеральным государственным бюджетным учреждением за счет средств, выделенных его учредителем на приобретение федерального имущества, организацией самостоятельно;</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б) федерального недвижимого имущества (включая объекты незавершенного строительства), а также особо ценного движимого имущества, закрепленного за федеральным государственным бюджетным учреждением собственником либо приобретенного федеральным государственным бюджетным учреждением за счет средств, выделенных его учредителем на приобретение федерального имущества, - организацией по согласованию с федеральным органом исполнительной власти, в ведении которого оно находится.</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lastRenderedPageBreak/>
        <w:t>5.</w:t>
      </w:r>
      <w:r w:rsidRPr="009A5A15">
        <w:rPr>
          <w:rFonts w:ascii="Times New Roman" w:hAnsi="Times New Roman"/>
          <w:sz w:val="28"/>
          <w:szCs w:val="28"/>
          <w:bdr w:val="none" w:sz="0" w:space="0" w:color="auto" w:frame="1"/>
          <w:lang w:eastAsia="ru-RU"/>
        </w:rPr>
        <w:t xml:space="preserve"> В целях подготовки и принятия решения о списании федерального имущества организацией создается постоянно действующая комиссия по подготовке и принятию такого решения (далее - комиссия).</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t>6.</w:t>
      </w:r>
      <w:r w:rsidRPr="009A5A15">
        <w:rPr>
          <w:rFonts w:ascii="Times New Roman" w:hAnsi="Times New Roman"/>
          <w:sz w:val="28"/>
          <w:szCs w:val="28"/>
          <w:bdr w:val="none" w:sz="0" w:space="0" w:color="auto" w:frame="1"/>
          <w:lang w:eastAsia="ru-RU"/>
        </w:rPr>
        <w:t xml:space="preserve"> Комиссия осуществляет следующие полномочия:</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а) осматривает федеральное имущество, подлежащее списанию, с учетом данных, содержащихся в учетно-технической и иной документации;</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б) принимает решение по вопросу о целесообразности (пригодности) дальнейшего использования федерального имущества, о возможности и эффективности его восстановления, возможности использования отдельных узлов, деталей, конструкций и материалов от федерального имущества;</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в) устанавливает причины списания федерального имущества, в числе которых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федерального имущества в соответствии с пунктом 3 настоящего Положения;</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г) подготавливает акт о списании федерального имущества (далее -акт о списании) в зависимости от вида списываемого федерального имущества по установленной форме и формирует пакет документов в соответствии с перечнем, утверждаемым федеральным органом исполнительной власти, в ведении которого находится организация.</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t>7.</w:t>
      </w:r>
      <w:r w:rsidRPr="009A5A15">
        <w:rPr>
          <w:rFonts w:ascii="Times New Roman" w:hAnsi="Times New Roman"/>
          <w:sz w:val="28"/>
          <w:szCs w:val="28"/>
          <w:bdr w:val="none" w:sz="0" w:space="0" w:color="auto" w:frame="1"/>
          <w:lang w:eastAsia="ru-RU"/>
        </w:rPr>
        <w:t xml:space="preserve"> Положение о комиссии и ее состав утверждаются директором колледжа. На комиссию могут быть возложены дополнительные полномочия, направленные на обеспечение использования федерального имущества по целевому назначению, в том числе при проведении инвентаризации, а также при своевременной подготовке и принятии решений о списании федерального имущества.</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 xml:space="preserve">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w:t>
      </w:r>
      <w:proofErr w:type="spellStart"/>
      <w:r w:rsidRPr="009A5A15">
        <w:rPr>
          <w:rFonts w:ascii="Times New Roman" w:hAnsi="Times New Roman"/>
          <w:sz w:val="28"/>
          <w:szCs w:val="28"/>
          <w:bdr w:val="none" w:sz="0" w:space="0" w:color="auto" w:frame="1"/>
          <w:lang w:eastAsia="ru-RU"/>
        </w:rPr>
        <w:t>комиссии.Комиссия</w:t>
      </w:r>
      <w:proofErr w:type="spellEnd"/>
      <w:r w:rsidRPr="009A5A15">
        <w:rPr>
          <w:rFonts w:ascii="Times New Roman" w:hAnsi="Times New Roman"/>
          <w:sz w:val="28"/>
          <w:szCs w:val="28"/>
          <w:bdr w:val="none" w:sz="0" w:space="0" w:color="auto" w:frame="1"/>
          <w:lang w:eastAsia="ru-RU"/>
        </w:rPr>
        <w:t xml:space="preserve"> проводит заседания по мере </w:t>
      </w:r>
      <w:proofErr w:type="spellStart"/>
      <w:r w:rsidRPr="009A5A15">
        <w:rPr>
          <w:rFonts w:ascii="Times New Roman" w:hAnsi="Times New Roman"/>
          <w:sz w:val="28"/>
          <w:szCs w:val="28"/>
          <w:bdr w:val="none" w:sz="0" w:space="0" w:color="auto" w:frame="1"/>
          <w:lang w:eastAsia="ru-RU"/>
        </w:rPr>
        <w:t>необходимости.Срок</w:t>
      </w:r>
      <w:proofErr w:type="spellEnd"/>
      <w:r w:rsidRPr="009A5A15">
        <w:rPr>
          <w:rFonts w:ascii="Times New Roman" w:hAnsi="Times New Roman"/>
          <w:sz w:val="28"/>
          <w:szCs w:val="28"/>
          <w:bdr w:val="none" w:sz="0" w:space="0" w:color="auto" w:frame="1"/>
          <w:lang w:eastAsia="ru-RU"/>
        </w:rPr>
        <w:t xml:space="preserve"> рассмотрения комиссией представленных ей документов не должен превышать 14 дней.</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Заседание комиссии правомочно при наличии кворума, который составляет не менее двух третей членов состава комиссии.</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В случае отсутствия у организации работников, обладающих специальными знаниями, для участия в заседаниях комиссии по решению председателя комиссии могут приглашаться эксперты. Эксперты включаются в состав комиссии на добровольной основе.</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t>8.</w:t>
      </w:r>
      <w:r w:rsidRPr="009A5A15">
        <w:rPr>
          <w:rFonts w:ascii="Times New Roman" w:hAnsi="Times New Roman"/>
          <w:sz w:val="28"/>
          <w:szCs w:val="28"/>
          <w:bdr w:val="none" w:sz="0" w:space="0" w:color="auto" w:frame="1"/>
          <w:lang w:eastAsia="ru-RU"/>
        </w:rPr>
        <w:t xml:space="preserve"> Если договором, заключенным между организацией, в которой создана комиссия, и экспертом, участвующим в работе комиссии, предусмотрена </w:t>
      </w:r>
      <w:proofErr w:type="spellStart"/>
      <w:r w:rsidRPr="009A5A15">
        <w:rPr>
          <w:rFonts w:ascii="Times New Roman" w:hAnsi="Times New Roman"/>
          <w:sz w:val="28"/>
          <w:szCs w:val="28"/>
          <w:bdr w:val="none" w:sz="0" w:space="0" w:color="auto" w:frame="1"/>
          <w:lang w:eastAsia="ru-RU"/>
        </w:rPr>
        <w:t>возмездность</w:t>
      </w:r>
      <w:proofErr w:type="spellEnd"/>
      <w:r w:rsidRPr="009A5A15">
        <w:rPr>
          <w:rFonts w:ascii="Times New Roman" w:hAnsi="Times New Roman"/>
          <w:sz w:val="28"/>
          <w:szCs w:val="28"/>
          <w:bdr w:val="none" w:sz="0" w:space="0" w:color="auto" w:frame="1"/>
          <w:lang w:eastAsia="ru-RU"/>
        </w:rPr>
        <w:t xml:space="preserve"> оказания услуг эксперта, оплата его труда осуществляется:</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а) федеральным органом государственной власти, органом управления внебюджетным фондом Российской Федерации, федеральным государственным учреждением, являющимися в соответствии с Бюджетным кодексом Российской Федерации получателями средств федерального бюджета, - в пределах средств федерального бюджета, предусмотренных на их содержание;</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lastRenderedPageBreak/>
        <w:t>б) федеральным бюджетным учреждением, федеральным автономным учреждением - за счет собственных средств либо в случаях, предусмотренных законодательством Российской Федерации, за счет средств, предоставленных из федерального бюджета в форме субсидий;</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в) иными организациями - за счет собственных средств.</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t>9.</w:t>
      </w:r>
      <w:r w:rsidRPr="009A5A15">
        <w:rPr>
          <w:rFonts w:ascii="Times New Roman" w:hAnsi="Times New Roman"/>
          <w:sz w:val="28"/>
          <w:szCs w:val="28"/>
          <w:bdr w:val="none" w:sz="0" w:space="0" w:color="auto" w:frame="1"/>
          <w:lang w:eastAsia="ru-RU"/>
        </w:rPr>
        <w:t xml:space="preserve"> 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федерального имущества.</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Решение о списании федерального имущества принимается большинством голосов членов комиссии, присутствующих на заседании, путем подписания акта о списании.</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t>10.</w:t>
      </w:r>
      <w:r w:rsidRPr="009A5A15">
        <w:rPr>
          <w:rFonts w:ascii="Times New Roman" w:hAnsi="Times New Roman"/>
          <w:sz w:val="28"/>
          <w:szCs w:val="28"/>
          <w:bdr w:val="none" w:sz="0" w:space="0" w:color="auto" w:frame="1"/>
          <w:lang w:eastAsia="ru-RU"/>
        </w:rPr>
        <w:t xml:space="preserve"> Оформленный комиссией акт о списании утверждается ректором ФГБОУ ВПО «</w:t>
      </w:r>
      <w:proofErr w:type="spellStart"/>
      <w:r w:rsidRPr="009A5A15">
        <w:rPr>
          <w:rFonts w:ascii="Times New Roman" w:hAnsi="Times New Roman"/>
          <w:sz w:val="28"/>
          <w:szCs w:val="28"/>
          <w:bdr w:val="none" w:sz="0" w:space="0" w:color="auto" w:frame="1"/>
          <w:lang w:eastAsia="ru-RU"/>
        </w:rPr>
        <w:t>КалмГУ</w:t>
      </w:r>
      <w:proofErr w:type="spellEnd"/>
      <w:r w:rsidRPr="009A5A15">
        <w:rPr>
          <w:rFonts w:ascii="Times New Roman" w:hAnsi="Times New Roman"/>
          <w:sz w:val="28"/>
          <w:szCs w:val="28"/>
          <w:bdr w:val="none" w:sz="0" w:space="0" w:color="auto" w:frame="1"/>
          <w:lang w:eastAsia="ru-RU"/>
        </w:rPr>
        <w:t>» самостоятельно, а в отношении федерального имущества, указанного в подпункте "б" пункта 4 настоящего Положения, - только после согласования с федеральным органом исполнительной власти, в ведении которого находится организация, в устанавливаемом им порядке.</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t>11.</w:t>
      </w:r>
      <w:r w:rsidRPr="009A5A15">
        <w:rPr>
          <w:rFonts w:ascii="Times New Roman" w:hAnsi="Times New Roman"/>
          <w:sz w:val="28"/>
          <w:szCs w:val="28"/>
          <w:bdr w:val="none" w:sz="0" w:space="0" w:color="auto" w:frame="1"/>
          <w:lang w:eastAsia="ru-RU"/>
        </w:rPr>
        <w:t xml:space="preserve"> До утверждения в установленном порядке акта о списании реализация мероприятий, предусмотренных актом о списании, не допускается.</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sz w:val="28"/>
          <w:szCs w:val="28"/>
          <w:bdr w:val="none" w:sz="0" w:space="0" w:color="auto" w:frame="1"/>
          <w:lang w:eastAsia="ru-RU"/>
        </w:rPr>
        <w:t>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t>12.</w:t>
      </w:r>
      <w:r w:rsidRPr="009A5A15">
        <w:rPr>
          <w:rFonts w:ascii="Times New Roman" w:hAnsi="Times New Roman"/>
          <w:sz w:val="28"/>
          <w:szCs w:val="28"/>
          <w:bdr w:val="none" w:sz="0" w:space="0" w:color="auto" w:frame="1"/>
          <w:lang w:eastAsia="ru-RU"/>
        </w:rPr>
        <w:t xml:space="preserve"> Выбытие федерального имущества в связи с принятием решения о списании имущества отражается в бухгалтерском (бюджетном) учете организацией в установленном порядке.</w:t>
      </w:r>
    </w:p>
    <w:p w:rsidR="00B3530F" w:rsidRPr="009A5A15" w:rsidRDefault="00B3530F" w:rsidP="00FA67CD">
      <w:pPr>
        <w:spacing w:after="0" w:line="285" w:lineRule="atLeast"/>
        <w:jc w:val="both"/>
        <w:rPr>
          <w:rFonts w:ascii="Times New Roman" w:hAnsi="Times New Roman"/>
          <w:sz w:val="28"/>
          <w:szCs w:val="28"/>
          <w:lang w:eastAsia="ru-RU"/>
        </w:rPr>
      </w:pPr>
      <w:r w:rsidRPr="009A5A15">
        <w:rPr>
          <w:rFonts w:ascii="Times New Roman" w:hAnsi="Times New Roman"/>
          <w:b/>
          <w:sz w:val="28"/>
          <w:szCs w:val="28"/>
          <w:bdr w:val="none" w:sz="0" w:space="0" w:color="auto" w:frame="1"/>
          <w:lang w:eastAsia="ru-RU"/>
        </w:rPr>
        <w:t>13.</w:t>
      </w:r>
      <w:r w:rsidRPr="009A5A15">
        <w:rPr>
          <w:rFonts w:ascii="Times New Roman" w:hAnsi="Times New Roman"/>
          <w:sz w:val="28"/>
          <w:szCs w:val="28"/>
          <w:bdr w:val="none" w:sz="0" w:space="0" w:color="auto" w:frame="1"/>
          <w:lang w:eastAsia="ru-RU"/>
        </w:rPr>
        <w:t xml:space="preserve">После завершения мероприятий, предусмотренных актом о списании, утвержденный </w:t>
      </w:r>
      <w:proofErr w:type="spellStart"/>
      <w:r w:rsidRPr="009A5A15">
        <w:rPr>
          <w:rFonts w:ascii="Times New Roman" w:hAnsi="Times New Roman"/>
          <w:sz w:val="28"/>
          <w:szCs w:val="28"/>
          <w:bdr w:val="none" w:sz="0" w:space="0" w:color="auto" w:frame="1"/>
          <w:lang w:eastAsia="ru-RU"/>
        </w:rPr>
        <w:t>ректоромФГБОУ</w:t>
      </w:r>
      <w:proofErr w:type="spellEnd"/>
      <w:r w:rsidRPr="009A5A15">
        <w:rPr>
          <w:rFonts w:ascii="Times New Roman" w:hAnsi="Times New Roman"/>
          <w:sz w:val="28"/>
          <w:szCs w:val="28"/>
          <w:bdr w:val="none" w:sz="0" w:space="0" w:color="auto" w:frame="1"/>
          <w:lang w:eastAsia="ru-RU"/>
        </w:rPr>
        <w:t xml:space="preserve"> ВПО «</w:t>
      </w:r>
      <w:proofErr w:type="spellStart"/>
      <w:r w:rsidRPr="009A5A15">
        <w:rPr>
          <w:rFonts w:ascii="Times New Roman" w:hAnsi="Times New Roman"/>
          <w:sz w:val="28"/>
          <w:szCs w:val="28"/>
          <w:bdr w:val="none" w:sz="0" w:space="0" w:color="auto" w:frame="1"/>
          <w:lang w:eastAsia="ru-RU"/>
        </w:rPr>
        <w:t>КалмГУ</w:t>
      </w:r>
      <w:proofErr w:type="spellEnd"/>
      <w:r w:rsidRPr="009A5A15">
        <w:rPr>
          <w:rFonts w:ascii="Times New Roman" w:hAnsi="Times New Roman"/>
          <w:sz w:val="28"/>
          <w:szCs w:val="28"/>
          <w:bdr w:val="none" w:sz="0" w:space="0" w:color="auto" w:frame="1"/>
          <w:lang w:eastAsia="ru-RU"/>
        </w:rPr>
        <w:t xml:space="preserve">» акт о списании, а также документы, представление которых предусмотрено постановлением Правительства Российской Федерации от 16 июля </w:t>
      </w:r>
      <w:smartTag w:uri="urn:schemas-microsoft-com:office:smarttags" w:element="metricconverter">
        <w:smartTagPr>
          <w:attr w:name="ProductID" w:val="2007 г"/>
        </w:smartTagPr>
        <w:r w:rsidRPr="009A5A15">
          <w:rPr>
            <w:rFonts w:ascii="Times New Roman" w:hAnsi="Times New Roman"/>
            <w:sz w:val="28"/>
            <w:szCs w:val="28"/>
            <w:bdr w:val="none" w:sz="0" w:space="0" w:color="auto" w:frame="1"/>
            <w:lang w:eastAsia="ru-RU"/>
          </w:rPr>
          <w:t>2007 г</w:t>
        </w:r>
      </w:smartTag>
      <w:r w:rsidRPr="009A5A15">
        <w:rPr>
          <w:rFonts w:ascii="Times New Roman" w:hAnsi="Times New Roman"/>
          <w:sz w:val="28"/>
          <w:szCs w:val="28"/>
          <w:bdr w:val="none" w:sz="0" w:space="0" w:color="auto" w:frame="1"/>
          <w:lang w:eastAsia="ru-RU"/>
        </w:rPr>
        <w:t>. N 447 "О совершенствовании учета федерального имущества", направляются организацией в месячный срок в Федеральное агентство по управлению государственным имуществом, если иное не установлено актами Правительства Российской Федерации, для внесения соответствующих сведений в реестр федерального имущества.</w:t>
      </w:r>
    </w:p>
    <w:p w:rsidR="00B3530F" w:rsidRPr="009A5A15" w:rsidRDefault="00B3530F" w:rsidP="00193FEC">
      <w:pPr>
        <w:spacing w:after="0"/>
        <w:jc w:val="center"/>
        <w:rPr>
          <w:rFonts w:ascii="Times New Roman" w:hAnsi="Times New Roman"/>
          <w:sz w:val="32"/>
          <w:szCs w:val="32"/>
        </w:rPr>
      </w:pPr>
    </w:p>
    <w:p w:rsidR="00B3530F" w:rsidRPr="009A5A15" w:rsidRDefault="00B3530F" w:rsidP="00193FEC">
      <w:pPr>
        <w:spacing w:after="0"/>
        <w:jc w:val="center"/>
        <w:rPr>
          <w:rFonts w:ascii="Times New Roman" w:hAnsi="Times New Roman"/>
          <w:sz w:val="32"/>
          <w:szCs w:val="32"/>
        </w:rPr>
      </w:pPr>
    </w:p>
    <w:p w:rsidR="00B3530F" w:rsidRPr="009A5A15" w:rsidRDefault="00B3530F" w:rsidP="00193FEC">
      <w:pPr>
        <w:spacing w:after="0"/>
        <w:jc w:val="center"/>
        <w:rPr>
          <w:rFonts w:ascii="Times New Roman" w:hAnsi="Times New Roman"/>
          <w:sz w:val="28"/>
          <w:szCs w:val="28"/>
        </w:rPr>
      </w:pPr>
      <w:r w:rsidRPr="009A5A15">
        <w:rPr>
          <w:rFonts w:ascii="Times New Roman" w:hAnsi="Times New Roman"/>
          <w:sz w:val="28"/>
          <w:szCs w:val="28"/>
        </w:rPr>
        <w:t xml:space="preserve">Юрисконсульт ________________________ С.Б. </w:t>
      </w:r>
      <w:proofErr w:type="spellStart"/>
      <w:r w:rsidRPr="009A5A15">
        <w:rPr>
          <w:rFonts w:ascii="Times New Roman" w:hAnsi="Times New Roman"/>
          <w:sz w:val="28"/>
          <w:szCs w:val="28"/>
        </w:rPr>
        <w:t>Джумашева</w:t>
      </w:r>
      <w:proofErr w:type="spellEnd"/>
    </w:p>
    <w:sectPr w:rsidR="00B3530F" w:rsidRPr="009A5A15" w:rsidSect="000F2090">
      <w:footerReference w:type="even" r:id="rId7"/>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15" w:rsidRDefault="00512515" w:rsidP="00F603DB">
      <w:pPr>
        <w:spacing w:after="0" w:line="240" w:lineRule="auto"/>
      </w:pPr>
      <w:r>
        <w:separator/>
      </w:r>
    </w:p>
  </w:endnote>
  <w:endnote w:type="continuationSeparator" w:id="0">
    <w:p w:rsidR="00512515" w:rsidRDefault="00512515" w:rsidP="00F6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0F" w:rsidRDefault="001929A4" w:rsidP="00D0682A">
    <w:pPr>
      <w:pStyle w:val="aa"/>
      <w:framePr w:wrap="around" w:vAnchor="text" w:hAnchor="margin" w:xAlign="right" w:y="1"/>
      <w:rPr>
        <w:rStyle w:val="ac"/>
      </w:rPr>
    </w:pPr>
    <w:r>
      <w:rPr>
        <w:rStyle w:val="ac"/>
      </w:rPr>
      <w:fldChar w:fldCharType="begin"/>
    </w:r>
    <w:r w:rsidR="00B3530F">
      <w:rPr>
        <w:rStyle w:val="ac"/>
      </w:rPr>
      <w:instrText xml:space="preserve">PAGE  </w:instrText>
    </w:r>
    <w:r>
      <w:rPr>
        <w:rStyle w:val="ac"/>
      </w:rPr>
      <w:fldChar w:fldCharType="end"/>
    </w:r>
  </w:p>
  <w:p w:rsidR="00B3530F" w:rsidRDefault="00B3530F" w:rsidP="003973E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0F" w:rsidRDefault="001929A4" w:rsidP="00D0682A">
    <w:pPr>
      <w:pStyle w:val="aa"/>
      <w:framePr w:wrap="around" w:vAnchor="text" w:hAnchor="margin" w:xAlign="right" w:y="1"/>
      <w:rPr>
        <w:rStyle w:val="ac"/>
      </w:rPr>
    </w:pPr>
    <w:r>
      <w:rPr>
        <w:rStyle w:val="ac"/>
      </w:rPr>
      <w:fldChar w:fldCharType="begin"/>
    </w:r>
    <w:r w:rsidR="00B3530F">
      <w:rPr>
        <w:rStyle w:val="ac"/>
      </w:rPr>
      <w:instrText xml:space="preserve">PAGE  </w:instrText>
    </w:r>
    <w:r>
      <w:rPr>
        <w:rStyle w:val="ac"/>
      </w:rPr>
      <w:fldChar w:fldCharType="separate"/>
    </w:r>
    <w:r w:rsidR="0086195D">
      <w:rPr>
        <w:rStyle w:val="ac"/>
        <w:noProof/>
      </w:rPr>
      <w:t>4</w:t>
    </w:r>
    <w:r>
      <w:rPr>
        <w:rStyle w:val="ac"/>
      </w:rPr>
      <w:fldChar w:fldCharType="end"/>
    </w:r>
  </w:p>
  <w:p w:rsidR="00B3530F" w:rsidRDefault="00B3530F" w:rsidP="003973E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15" w:rsidRDefault="00512515" w:rsidP="00F603DB">
      <w:pPr>
        <w:spacing w:after="0" w:line="240" w:lineRule="auto"/>
      </w:pPr>
      <w:r>
        <w:separator/>
      </w:r>
    </w:p>
  </w:footnote>
  <w:footnote w:type="continuationSeparator" w:id="0">
    <w:p w:rsidR="00512515" w:rsidRDefault="00512515" w:rsidP="00F60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25E"/>
    <w:rsid w:val="00044EC1"/>
    <w:rsid w:val="00060AFA"/>
    <w:rsid w:val="000D6452"/>
    <w:rsid w:val="000F2090"/>
    <w:rsid w:val="00125EBA"/>
    <w:rsid w:val="0015420B"/>
    <w:rsid w:val="001929A4"/>
    <w:rsid w:val="00193FEC"/>
    <w:rsid w:val="001B3AE1"/>
    <w:rsid w:val="00217824"/>
    <w:rsid w:val="0022280E"/>
    <w:rsid w:val="002579E8"/>
    <w:rsid w:val="0026468A"/>
    <w:rsid w:val="002765DE"/>
    <w:rsid w:val="00314874"/>
    <w:rsid w:val="003973EF"/>
    <w:rsid w:val="003D02CA"/>
    <w:rsid w:val="00445D7C"/>
    <w:rsid w:val="00452AA4"/>
    <w:rsid w:val="004C0FB6"/>
    <w:rsid w:val="005041B6"/>
    <w:rsid w:val="005048F3"/>
    <w:rsid w:val="00512515"/>
    <w:rsid w:val="0052189D"/>
    <w:rsid w:val="005239BE"/>
    <w:rsid w:val="005739F0"/>
    <w:rsid w:val="00576666"/>
    <w:rsid w:val="00586769"/>
    <w:rsid w:val="005B4673"/>
    <w:rsid w:val="005F190D"/>
    <w:rsid w:val="00614755"/>
    <w:rsid w:val="006A30ED"/>
    <w:rsid w:val="006F3A5B"/>
    <w:rsid w:val="00707057"/>
    <w:rsid w:val="0073623D"/>
    <w:rsid w:val="00761F63"/>
    <w:rsid w:val="00776A0B"/>
    <w:rsid w:val="00780DC9"/>
    <w:rsid w:val="007B379A"/>
    <w:rsid w:val="00821FF3"/>
    <w:rsid w:val="008259D2"/>
    <w:rsid w:val="0086195D"/>
    <w:rsid w:val="00875F9F"/>
    <w:rsid w:val="008874D3"/>
    <w:rsid w:val="008C6B3E"/>
    <w:rsid w:val="009A5A15"/>
    <w:rsid w:val="00A00722"/>
    <w:rsid w:val="00A1503B"/>
    <w:rsid w:val="00A30C86"/>
    <w:rsid w:val="00A44D62"/>
    <w:rsid w:val="00B3530F"/>
    <w:rsid w:val="00B3725E"/>
    <w:rsid w:val="00B57B60"/>
    <w:rsid w:val="00B642AC"/>
    <w:rsid w:val="00B64A2F"/>
    <w:rsid w:val="00B733DC"/>
    <w:rsid w:val="00C801A3"/>
    <w:rsid w:val="00C83F1C"/>
    <w:rsid w:val="00CA6EDE"/>
    <w:rsid w:val="00CC036E"/>
    <w:rsid w:val="00D0682A"/>
    <w:rsid w:val="00D352C8"/>
    <w:rsid w:val="00DB195C"/>
    <w:rsid w:val="00DE5C7D"/>
    <w:rsid w:val="00E41B09"/>
    <w:rsid w:val="00EB1023"/>
    <w:rsid w:val="00EE3864"/>
    <w:rsid w:val="00F603DB"/>
    <w:rsid w:val="00F72A7A"/>
    <w:rsid w:val="00F96E12"/>
    <w:rsid w:val="00FA67CD"/>
    <w:rsid w:val="00FE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9F"/>
    <w:pPr>
      <w:spacing w:after="200" w:line="276" w:lineRule="auto"/>
    </w:pPr>
    <w:rPr>
      <w:sz w:val="22"/>
      <w:szCs w:val="22"/>
      <w:lang w:eastAsia="en-US"/>
    </w:rPr>
  </w:style>
  <w:style w:type="paragraph" w:styleId="3">
    <w:name w:val="heading 3"/>
    <w:basedOn w:val="a"/>
    <w:link w:val="30"/>
    <w:uiPriority w:val="99"/>
    <w:qFormat/>
    <w:rsid w:val="00B3725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3725E"/>
    <w:rPr>
      <w:rFonts w:ascii="Times New Roman" w:hAnsi="Times New Roman" w:cs="Times New Roman"/>
      <w:b/>
      <w:bCs/>
      <w:sz w:val="27"/>
      <w:szCs w:val="27"/>
      <w:lang w:eastAsia="ru-RU"/>
    </w:rPr>
  </w:style>
  <w:style w:type="paragraph" w:styleId="a3">
    <w:name w:val="Normal (Web)"/>
    <w:basedOn w:val="a"/>
    <w:uiPriority w:val="99"/>
    <w:semiHidden/>
    <w:rsid w:val="00B372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B3725E"/>
    <w:rPr>
      <w:rFonts w:cs="Times New Roman"/>
    </w:rPr>
  </w:style>
  <w:style w:type="character" w:styleId="a4">
    <w:name w:val="Strong"/>
    <w:uiPriority w:val="99"/>
    <w:qFormat/>
    <w:rsid w:val="00B3725E"/>
    <w:rPr>
      <w:rFonts w:cs="Times New Roman"/>
      <w:b/>
      <w:bCs/>
    </w:rPr>
  </w:style>
  <w:style w:type="character" w:styleId="a5">
    <w:name w:val="Hyperlink"/>
    <w:uiPriority w:val="99"/>
    <w:semiHidden/>
    <w:rsid w:val="00B3725E"/>
    <w:rPr>
      <w:rFonts w:cs="Times New Roman"/>
      <w:color w:val="0000FF"/>
      <w:u w:val="single"/>
    </w:rPr>
  </w:style>
  <w:style w:type="paragraph" w:styleId="a6">
    <w:name w:val="Balloon Text"/>
    <w:basedOn w:val="a"/>
    <w:link w:val="a7"/>
    <w:uiPriority w:val="99"/>
    <w:semiHidden/>
    <w:rsid w:val="00B3725E"/>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B3725E"/>
    <w:rPr>
      <w:rFonts w:ascii="Tahoma" w:hAnsi="Tahoma" w:cs="Tahoma"/>
      <w:sz w:val="16"/>
      <w:szCs w:val="16"/>
    </w:rPr>
  </w:style>
  <w:style w:type="paragraph" w:styleId="a8">
    <w:name w:val="header"/>
    <w:basedOn w:val="a"/>
    <w:link w:val="a9"/>
    <w:uiPriority w:val="99"/>
    <w:semiHidden/>
    <w:rsid w:val="00F603DB"/>
    <w:pPr>
      <w:tabs>
        <w:tab w:val="center" w:pos="4677"/>
        <w:tab w:val="right" w:pos="9355"/>
      </w:tabs>
      <w:spacing w:after="0" w:line="240" w:lineRule="auto"/>
    </w:pPr>
  </w:style>
  <w:style w:type="character" w:customStyle="1" w:styleId="a9">
    <w:name w:val="Верхний колонтитул Знак"/>
    <w:link w:val="a8"/>
    <w:uiPriority w:val="99"/>
    <w:semiHidden/>
    <w:locked/>
    <w:rsid w:val="00F603DB"/>
    <w:rPr>
      <w:rFonts w:cs="Times New Roman"/>
    </w:rPr>
  </w:style>
  <w:style w:type="paragraph" w:styleId="aa">
    <w:name w:val="footer"/>
    <w:basedOn w:val="a"/>
    <w:link w:val="ab"/>
    <w:uiPriority w:val="99"/>
    <w:semiHidden/>
    <w:rsid w:val="00F603DB"/>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F603DB"/>
    <w:rPr>
      <w:rFonts w:cs="Times New Roman"/>
    </w:rPr>
  </w:style>
  <w:style w:type="character" w:styleId="ac">
    <w:name w:val="page number"/>
    <w:uiPriority w:val="99"/>
    <w:rsid w:val="003973E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468409">
      <w:marLeft w:val="0"/>
      <w:marRight w:val="0"/>
      <w:marTop w:val="0"/>
      <w:marBottom w:val="0"/>
      <w:divBdr>
        <w:top w:val="none" w:sz="0" w:space="0" w:color="auto"/>
        <w:left w:val="none" w:sz="0" w:space="0" w:color="auto"/>
        <w:bottom w:val="none" w:sz="0" w:space="0" w:color="auto"/>
        <w:right w:val="none" w:sz="0" w:space="0" w:color="auto"/>
      </w:divBdr>
      <w:divsChild>
        <w:div w:id="1145468411">
          <w:marLeft w:val="0"/>
          <w:marRight w:val="0"/>
          <w:marTop w:val="0"/>
          <w:marBottom w:val="0"/>
          <w:divBdr>
            <w:top w:val="single" w:sz="6" w:space="0" w:color="DDDDDD"/>
            <w:left w:val="none" w:sz="0" w:space="0" w:color="auto"/>
            <w:bottom w:val="single" w:sz="6" w:space="0" w:color="DDDDDD"/>
            <w:right w:val="none" w:sz="0" w:space="0" w:color="auto"/>
          </w:divBdr>
          <w:divsChild>
            <w:div w:id="1145468417">
              <w:marLeft w:val="0"/>
              <w:marRight w:val="0"/>
              <w:marTop w:val="0"/>
              <w:marBottom w:val="0"/>
              <w:divBdr>
                <w:top w:val="none" w:sz="0" w:space="0" w:color="auto"/>
                <w:left w:val="none" w:sz="0" w:space="0" w:color="auto"/>
                <w:bottom w:val="none" w:sz="0" w:space="0" w:color="auto"/>
                <w:right w:val="none" w:sz="0" w:space="0" w:color="auto"/>
              </w:divBdr>
              <w:divsChild>
                <w:div w:id="1145468419">
                  <w:marLeft w:val="0"/>
                  <w:marRight w:val="0"/>
                  <w:marTop w:val="0"/>
                  <w:marBottom w:val="0"/>
                  <w:divBdr>
                    <w:top w:val="none" w:sz="0" w:space="0" w:color="auto"/>
                    <w:left w:val="none" w:sz="0" w:space="0" w:color="auto"/>
                    <w:bottom w:val="none" w:sz="0" w:space="0" w:color="auto"/>
                    <w:right w:val="none" w:sz="0" w:space="0" w:color="auto"/>
                  </w:divBdr>
                  <w:divsChild>
                    <w:div w:id="11454684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45468422">
          <w:marLeft w:val="0"/>
          <w:marRight w:val="0"/>
          <w:marTop w:val="0"/>
          <w:marBottom w:val="0"/>
          <w:divBdr>
            <w:top w:val="none" w:sz="0" w:space="0" w:color="auto"/>
            <w:left w:val="none" w:sz="0" w:space="0" w:color="auto"/>
            <w:bottom w:val="none" w:sz="0" w:space="0" w:color="auto"/>
            <w:right w:val="none" w:sz="0" w:space="0" w:color="auto"/>
          </w:divBdr>
          <w:divsChild>
            <w:div w:id="1145468418">
              <w:marLeft w:val="0"/>
              <w:marRight w:val="0"/>
              <w:marTop w:val="0"/>
              <w:marBottom w:val="0"/>
              <w:divBdr>
                <w:top w:val="none" w:sz="0" w:space="0" w:color="auto"/>
                <w:left w:val="none" w:sz="0" w:space="0" w:color="auto"/>
                <w:bottom w:val="none" w:sz="0" w:space="0" w:color="auto"/>
                <w:right w:val="none" w:sz="0" w:space="0" w:color="auto"/>
              </w:divBdr>
              <w:divsChild>
                <w:div w:id="1145468425">
                  <w:marLeft w:val="0"/>
                  <w:marRight w:val="0"/>
                  <w:marTop w:val="0"/>
                  <w:marBottom w:val="0"/>
                  <w:divBdr>
                    <w:top w:val="none" w:sz="0" w:space="0" w:color="auto"/>
                    <w:left w:val="none" w:sz="0" w:space="0" w:color="auto"/>
                    <w:bottom w:val="none" w:sz="0" w:space="0" w:color="auto"/>
                    <w:right w:val="none" w:sz="0" w:space="0" w:color="auto"/>
                  </w:divBdr>
                  <w:divsChild>
                    <w:div w:id="1145468423">
                      <w:marLeft w:val="0"/>
                      <w:marRight w:val="0"/>
                      <w:marTop w:val="0"/>
                      <w:marBottom w:val="0"/>
                      <w:divBdr>
                        <w:top w:val="none" w:sz="0" w:space="0" w:color="auto"/>
                        <w:left w:val="none" w:sz="0" w:space="0" w:color="auto"/>
                        <w:bottom w:val="none" w:sz="0" w:space="0" w:color="auto"/>
                        <w:right w:val="none" w:sz="0" w:space="0" w:color="auto"/>
                      </w:divBdr>
                      <w:divsChild>
                        <w:div w:id="1145468408">
                          <w:marLeft w:val="0"/>
                          <w:marRight w:val="0"/>
                          <w:marTop w:val="0"/>
                          <w:marBottom w:val="0"/>
                          <w:divBdr>
                            <w:top w:val="none" w:sz="0" w:space="0" w:color="auto"/>
                            <w:left w:val="none" w:sz="0" w:space="0" w:color="auto"/>
                            <w:bottom w:val="none" w:sz="0" w:space="0" w:color="auto"/>
                            <w:right w:val="none" w:sz="0" w:space="0" w:color="auto"/>
                          </w:divBdr>
                          <w:divsChild>
                            <w:div w:id="1145468427">
                              <w:marLeft w:val="0"/>
                              <w:marRight w:val="0"/>
                              <w:marTop w:val="0"/>
                              <w:marBottom w:val="0"/>
                              <w:divBdr>
                                <w:top w:val="none" w:sz="0" w:space="0" w:color="auto"/>
                                <w:left w:val="none" w:sz="0" w:space="0" w:color="auto"/>
                                <w:bottom w:val="none" w:sz="0" w:space="0" w:color="auto"/>
                                <w:right w:val="none" w:sz="0" w:space="0" w:color="auto"/>
                              </w:divBdr>
                              <w:divsChild>
                                <w:div w:id="1145468424">
                                  <w:marLeft w:val="225"/>
                                  <w:marRight w:val="225"/>
                                  <w:marTop w:val="0"/>
                                  <w:marBottom w:val="75"/>
                                  <w:divBdr>
                                    <w:top w:val="none" w:sz="0" w:space="0" w:color="auto"/>
                                    <w:left w:val="none" w:sz="0" w:space="0" w:color="auto"/>
                                    <w:bottom w:val="none" w:sz="0" w:space="0" w:color="auto"/>
                                    <w:right w:val="none" w:sz="0" w:space="0" w:color="auto"/>
                                  </w:divBdr>
                                  <w:divsChild>
                                    <w:div w:id="11454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428">
                      <w:marLeft w:val="0"/>
                      <w:marRight w:val="0"/>
                      <w:marTop w:val="0"/>
                      <w:marBottom w:val="0"/>
                      <w:divBdr>
                        <w:top w:val="none" w:sz="0" w:space="0" w:color="auto"/>
                        <w:left w:val="none" w:sz="0" w:space="0" w:color="auto"/>
                        <w:bottom w:val="none" w:sz="0" w:space="0" w:color="auto"/>
                        <w:right w:val="none" w:sz="0" w:space="0" w:color="auto"/>
                      </w:divBdr>
                      <w:divsChild>
                        <w:div w:id="1145468415">
                          <w:marLeft w:val="0"/>
                          <w:marRight w:val="0"/>
                          <w:marTop w:val="0"/>
                          <w:marBottom w:val="0"/>
                          <w:divBdr>
                            <w:top w:val="none" w:sz="0" w:space="0" w:color="auto"/>
                            <w:left w:val="none" w:sz="0" w:space="0" w:color="auto"/>
                            <w:bottom w:val="none" w:sz="0" w:space="0" w:color="auto"/>
                            <w:right w:val="none" w:sz="0" w:space="0" w:color="auto"/>
                          </w:divBdr>
                          <w:divsChild>
                            <w:div w:id="1145468416">
                              <w:marLeft w:val="0"/>
                              <w:marRight w:val="0"/>
                              <w:marTop w:val="0"/>
                              <w:marBottom w:val="0"/>
                              <w:divBdr>
                                <w:top w:val="none" w:sz="0" w:space="0" w:color="auto"/>
                                <w:left w:val="none" w:sz="0" w:space="0" w:color="auto"/>
                                <w:bottom w:val="none" w:sz="0" w:space="0" w:color="auto"/>
                                <w:right w:val="none" w:sz="0" w:space="0" w:color="auto"/>
                              </w:divBdr>
                              <w:divsChild>
                                <w:div w:id="1145468410">
                                  <w:marLeft w:val="0"/>
                                  <w:marRight w:val="0"/>
                                  <w:marTop w:val="0"/>
                                  <w:marBottom w:val="0"/>
                                  <w:divBdr>
                                    <w:top w:val="none" w:sz="0" w:space="0" w:color="auto"/>
                                    <w:left w:val="none" w:sz="0" w:space="0" w:color="auto"/>
                                    <w:bottom w:val="none" w:sz="0" w:space="0" w:color="auto"/>
                                    <w:right w:val="none" w:sz="0" w:space="0" w:color="auto"/>
                                  </w:divBdr>
                                  <w:divsChild>
                                    <w:div w:id="1145468412">
                                      <w:marLeft w:val="0"/>
                                      <w:marRight w:val="0"/>
                                      <w:marTop w:val="0"/>
                                      <w:marBottom w:val="0"/>
                                      <w:divBdr>
                                        <w:top w:val="none" w:sz="0" w:space="0" w:color="auto"/>
                                        <w:left w:val="none" w:sz="0" w:space="0" w:color="auto"/>
                                        <w:bottom w:val="none" w:sz="0" w:space="0" w:color="auto"/>
                                        <w:right w:val="none" w:sz="0" w:space="0" w:color="auto"/>
                                      </w:divBdr>
                                      <w:divsChild>
                                        <w:div w:id="1145468420">
                                          <w:marLeft w:val="0"/>
                                          <w:marRight w:val="0"/>
                                          <w:marTop w:val="0"/>
                                          <w:marBottom w:val="0"/>
                                          <w:divBdr>
                                            <w:top w:val="none" w:sz="0" w:space="0" w:color="auto"/>
                                            <w:left w:val="none" w:sz="0" w:space="0" w:color="auto"/>
                                            <w:bottom w:val="none" w:sz="0" w:space="0" w:color="auto"/>
                                            <w:right w:val="none" w:sz="0" w:space="0" w:color="auto"/>
                                          </w:divBdr>
                                          <w:divsChild>
                                            <w:div w:id="11454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4684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2015-05-28T12:20:00Z</cp:lastPrinted>
  <dcterms:created xsi:type="dcterms:W3CDTF">2012-07-13T05:35:00Z</dcterms:created>
  <dcterms:modified xsi:type="dcterms:W3CDTF">2015-05-28T12:20:00Z</dcterms:modified>
</cp:coreProperties>
</file>